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tmp" ContentType="image/gi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D92A5" w14:textId="497A1AFB" w:rsidR="008A3C95" w:rsidRPr="008A3C95" w:rsidRDefault="008A3C95" w:rsidP="008A3C95">
      <w:pPr>
        <w:jc w:val="center"/>
        <w:rPr>
          <w:b/>
          <w:bCs/>
          <w:color w:val="002060"/>
          <w:sz w:val="32"/>
          <w:szCs w:val="32"/>
        </w:rPr>
      </w:pPr>
      <w:r w:rsidRPr="008A3C95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7F17A5FC" wp14:editId="3261F926">
            <wp:simplePos x="0" y="0"/>
            <wp:positionH relativeFrom="margin">
              <wp:posOffset>3015615</wp:posOffset>
            </wp:positionH>
            <wp:positionV relativeFrom="paragraph">
              <wp:posOffset>549275</wp:posOffset>
            </wp:positionV>
            <wp:extent cx="857250" cy="321945"/>
            <wp:effectExtent l="0" t="0" r="0" b="1905"/>
            <wp:wrapTight wrapText="bothSides">
              <wp:wrapPolygon edited="0">
                <wp:start x="0" y="0"/>
                <wp:lineTo x="0" y="20450"/>
                <wp:lineTo x="21120" y="20450"/>
                <wp:lineTo x="21120" y="0"/>
                <wp:lineTo x="0" y="0"/>
              </wp:wrapPolygon>
            </wp:wrapTight>
            <wp:docPr id="1046918043" name="Imagen 4" descr="Imagen que contiene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918043" name="Imagen 4" descr="Imagen que contiene Texto&#10;&#10;El contenido generado por IA puede ser incorrecto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28" t="12785" r="25613" b="58904"/>
                    <a:stretch/>
                  </pic:blipFill>
                  <pic:spPr bwMode="auto">
                    <a:xfrm>
                      <a:off x="0" y="0"/>
                      <a:ext cx="857250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3C95">
        <w:rPr>
          <w:b/>
          <w:bCs/>
          <w:noProof/>
          <w:color w:val="002060"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7E55236F" wp14:editId="5D0BE787">
            <wp:simplePos x="0" y="0"/>
            <wp:positionH relativeFrom="column">
              <wp:posOffset>5715</wp:posOffset>
            </wp:positionH>
            <wp:positionV relativeFrom="paragraph">
              <wp:posOffset>0</wp:posOffset>
            </wp:positionV>
            <wp:extent cx="1078865" cy="3169920"/>
            <wp:effectExtent l="0" t="0" r="6985" b="0"/>
            <wp:wrapTight wrapText="bothSides">
              <wp:wrapPolygon edited="0">
                <wp:start x="0" y="0"/>
                <wp:lineTo x="0" y="21418"/>
                <wp:lineTo x="21358" y="21418"/>
                <wp:lineTo x="21358" y="0"/>
                <wp:lineTo x="0" y="0"/>
              </wp:wrapPolygon>
            </wp:wrapTight>
            <wp:docPr id="26386446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3169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3C95">
        <w:rPr>
          <w:b/>
          <w:bCs/>
          <w:color w:val="002060"/>
          <w:sz w:val="32"/>
          <w:szCs w:val="32"/>
        </w:rPr>
        <w:t>FUNCIONES DE DELEGADAS/OS DE PREVENCIÓN Y PROTECCIÓN</w:t>
      </w:r>
    </w:p>
    <w:p w14:paraId="0FCAD075" w14:textId="77777777" w:rsidR="008A3C95" w:rsidRDefault="008A3C95" w:rsidP="008A3C95">
      <w:pPr>
        <w:pStyle w:val="Prrafodelista"/>
      </w:pPr>
    </w:p>
    <w:p w14:paraId="12CDCBDE" w14:textId="5B9C21D5" w:rsidR="008A3C95" w:rsidRDefault="008A3C95" w:rsidP="008A3C95">
      <w:pPr>
        <w:pStyle w:val="Prrafodelista"/>
        <w:numPr>
          <w:ilvl w:val="0"/>
          <w:numId w:val="1"/>
        </w:numPr>
        <w:jc w:val="both"/>
      </w:pPr>
      <w:r>
        <w:t>Informar, de acuerdo con el protocolo establecido a nivel congregacional, de toda noticia, incidente o denuncia de presuntos hechos delictivos, a la inmediata persona responsable de Prevención y Protección, ya sea del Consejo Provincial o del Consejo General de la Congregación.</w:t>
      </w:r>
    </w:p>
    <w:p w14:paraId="7C12B2A0" w14:textId="47DD101A" w:rsidR="008A3C95" w:rsidRDefault="008A3C95" w:rsidP="008A3C95">
      <w:pPr>
        <w:pStyle w:val="Prrafodelista"/>
        <w:numPr>
          <w:ilvl w:val="0"/>
          <w:numId w:val="1"/>
        </w:numPr>
        <w:jc w:val="both"/>
      </w:pPr>
      <w:r>
        <w:t xml:space="preserve">Supervisión constante de las recomendaciones y políticas establecidas en </w:t>
      </w:r>
      <w:r w:rsidR="00C17132">
        <w:t>muestro</w:t>
      </w:r>
      <w:r>
        <w:t xml:space="preserve"> documento</w:t>
      </w:r>
      <w:r w:rsidR="00C17132">
        <w:t xml:space="preserve"> de Cuidado y Protección</w:t>
      </w:r>
      <w:r>
        <w:t>.</w:t>
      </w:r>
    </w:p>
    <w:p w14:paraId="745BA00E" w14:textId="627C7D56" w:rsidR="008A3C95" w:rsidRDefault="008A3C95" w:rsidP="008A3C95">
      <w:pPr>
        <w:pStyle w:val="Prrafodelista"/>
        <w:numPr>
          <w:ilvl w:val="0"/>
          <w:numId w:val="1"/>
        </w:numPr>
        <w:jc w:val="both"/>
      </w:pPr>
      <w:r>
        <w:t>Realización de un documento adaptado a la realidad en la que se encuentra, en coordinación con su inmediata superiora responsable en la materia, ya sea a nivel provincial o general, del desarrollo de la normativa específica de las comunidades u obras apostólicas que se encuentren bajo su supervisión.</w:t>
      </w:r>
    </w:p>
    <w:p w14:paraId="7A1823B5" w14:textId="203280E4" w:rsidR="008A3C95" w:rsidRDefault="008A3C95" w:rsidP="008A3C95">
      <w:pPr>
        <w:pStyle w:val="Prrafodelista"/>
        <w:numPr>
          <w:ilvl w:val="0"/>
          <w:numId w:val="1"/>
        </w:numPr>
        <w:jc w:val="both"/>
      </w:pPr>
      <w:r>
        <w:t xml:space="preserve">Planificación del calendario de formación anual sobre materia de prevención y protección, siguiendo las indicaciones de su inmediata superiora responsable en la materia. </w:t>
      </w:r>
    </w:p>
    <w:p w14:paraId="0B1EC2E1" w14:textId="42BBFE6F" w:rsidR="008A3C95" w:rsidRDefault="008A3C95" w:rsidP="008A3C95">
      <w:pPr>
        <w:pStyle w:val="Prrafodelista"/>
        <w:numPr>
          <w:ilvl w:val="0"/>
          <w:numId w:val="1"/>
        </w:numPr>
        <w:jc w:val="both"/>
      </w:pPr>
      <w:r>
        <w:t xml:space="preserve">Iniciación de los expedientes </w:t>
      </w:r>
      <w:proofErr w:type="gramStart"/>
      <w:r>
        <w:t>de acuerdo a</w:t>
      </w:r>
      <w:proofErr w:type="gramEnd"/>
      <w:r>
        <w:t xml:space="preserve"> la normativa interna establecida en este documento o de la normativa nacional en su caso.</w:t>
      </w:r>
    </w:p>
    <w:p w14:paraId="3626E969" w14:textId="00A9CA15" w:rsidR="008A3C95" w:rsidRDefault="008A3C95" w:rsidP="008A3C95">
      <w:pPr>
        <w:pStyle w:val="Prrafodelista"/>
        <w:numPr>
          <w:ilvl w:val="0"/>
          <w:numId w:val="1"/>
        </w:numPr>
        <w:jc w:val="both"/>
      </w:pPr>
      <w:r>
        <w:t>Mantenimiento de un registro de cada caso y los diferentes pasos que se han ido realizando.</w:t>
      </w:r>
    </w:p>
    <w:p w14:paraId="0DD5396A" w14:textId="4A9C7D76" w:rsidR="008A3C95" w:rsidRDefault="008A3C95" w:rsidP="008A3C95">
      <w:pPr>
        <w:pStyle w:val="Prrafodelista"/>
        <w:numPr>
          <w:ilvl w:val="0"/>
          <w:numId w:val="1"/>
        </w:numPr>
        <w:jc w:val="both"/>
      </w:pPr>
      <w:r>
        <w:t>Coordinar, de acuerdo con los protocolos que aprueben las administraciones públicas de cada territorio, los casos que requieran de intervención por parte de los servicios sociales competentes, debiendo informar a las autoridades correspondientes, si se valora necesario, y sin perjuicio del deber de comunicación en los casos legalmente previstos.</w:t>
      </w:r>
    </w:p>
    <w:p w14:paraId="35064CCD" w14:textId="392926EC" w:rsidR="008A3C95" w:rsidRDefault="008A3C95" w:rsidP="008A3C95">
      <w:pPr>
        <w:jc w:val="center"/>
      </w:pPr>
      <w:r>
        <w:rPr>
          <w:noProof/>
        </w:rPr>
        <w:drawing>
          <wp:inline distT="0" distB="0" distL="0" distR="0" wp14:anchorId="0667DAD9" wp14:editId="77CF4FF9">
            <wp:extent cx="1139462" cy="1009650"/>
            <wp:effectExtent l="0" t="0" r="3810" b="0"/>
            <wp:docPr id="74440445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47" t="7509" r="13315" b="9487"/>
                    <a:stretch/>
                  </pic:blipFill>
                  <pic:spPr bwMode="auto">
                    <a:xfrm>
                      <a:off x="0" y="0"/>
                      <a:ext cx="1146941" cy="1016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3949A5" w14:textId="77777777" w:rsidR="008A3C95" w:rsidRDefault="008A3C95" w:rsidP="008A3C95"/>
    <w:p w14:paraId="4A690224" w14:textId="60C59C27" w:rsidR="008A3C95" w:rsidRDefault="008A3C95"/>
    <w:sectPr w:rsidR="008A3C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07BB72A8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i1025" type="#_x0000_t75" style="width:11.25pt;height:11.25pt;visibility:visible;mso-wrap-style:square">
            <v:imagedata r:id="rId1" o:title="mso85B7"/>
          </v:shape>
        </w:pict>
      </mc:Choice>
      <mc:Fallback>
        <w:drawing>
          <wp:inline distT="0" distB="0" distL="0" distR="0" wp14:anchorId="1B0FD887" wp14:editId="49F261F3">
            <wp:extent cx="142875" cy="142875"/>
            <wp:effectExtent l="0" t="0" r="9525" b="9525"/>
            <wp:docPr id="2116155580" name="Imagen 1" descr="C:\Users\HNAPAT~1\AppData\Local\Temp\mso85B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807763" name="Imagen 1740807763" descr="C:\Users\HNAPAT~1\AppData\Local\Temp\mso85B7.tmp"/>
                    <pic:cNvPicPr/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24D2359E"/>
    <w:multiLevelType w:val="hybridMultilevel"/>
    <w:tmpl w:val="E95E71E4"/>
    <w:lvl w:ilvl="0" w:tplc="899EFA1E">
      <w:numFmt w:val="bullet"/>
      <w:lvlText w:val="-"/>
      <w:lvlJc w:val="left"/>
      <w:pPr>
        <w:ind w:left="1065" w:hanging="705"/>
      </w:pPr>
      <w:rPr>
        <w:rFonts w:ascii="Aptos" w:eastAsiaTheme="minorHAnsi" w:hAnsi="Aptos" w:cstheme="minorBidi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4348A9"/>
    <w:multiLevelType w:val="hybridMultilevel"/>
    <w:tmpl w:val="6D46A730"/>
    <w:lvl w:ilvl="0" w:tplc="1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7118494">
    <w:abstractNumId w:val="1"/>
  </w:num>
  <w:num w:numId="2" w16cid:durableId="633219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C95"/>
    <w:rsid w:val="004C6EB0"/>
    <w:rsid w:val="008A3C95"/>
    <w:rsid w:val="00C17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2BAF5D"/>
  <w15:chartTrackingRefBased/>
  <w15:docId w15:val="{14C36E10-5A20-46C3-AF56-C2EDFCF13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A3C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A3C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A3C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A3C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A3C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A3C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A3C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A3C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A3C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A3C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A3C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A3C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A3C9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A3C9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A3C9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A3C9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A3C9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A3C9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A3C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A3C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A3C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A3C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A3C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A3C9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A3C9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A3C9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A3C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A3C9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A3C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tmp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225</Words>
  <Characters>1276</Characters>
  <Application>Microsoft Office Word</Application>
  <DocSecurity>0</DocSecurity>
  <Lines>27</Lines>
  <Paragraphs>8</Paragraphs>
  <ScaleCrop>false</ScaleCrop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Llorente</dc:creator>
  <cp:keywords/>
  <dc:description/>
  <cp:lastModifiedBy>Llorente</cp:lastModifiedBy>
  <cp:revision>2</cp:revision>
  <dcterms:created xsi:type="dcterms:W3CDTF">2025-05-05T23:09:00Z</dcterms:created>
  <dcterms:modified xsi:type="dcterms:W3CDTF">2025-05-05T23:18:00Z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8ab8ad8e-c180-4a77-8383-cace05e05714</vt:lpwstr>
  </property>
</Properties>
</file>